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84DE" w14:textId="33F47702" w:rsidR="002F64DD" w:rsidRDefault="002F64DD" w:rsidP="002F64D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Tarnówka, dnia 09 sierpnia 2023r.</w:t>
      </w:r>
    </w:p>
    <w:p w14:paraId="145A1410" w14:textId="77777777" w:rsidR="002F64DD" w:rsidRDefault="002F64DD" w:rsidP="002F64D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C0745D" w14:textId="75457F6B" w:rsidR="002F64DD" w:rsidRDefault="002F64DD" w:rsidP="002F64D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IZPW.271.4.2023</w:t>
      </w:r>
    </w:p>
    <w:p w14:paraId="183D09BA" w14:textId="77777777" w:rsidR="002F64DD" w:rsidRDefault="002F64DD" w:rsidP="002F64D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14:paraId="78AAD44C" w14:textId="77777777" w:rsidR="002F64DD" w:rsidRDefault="002F64DD" w:rsidP="002F64D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Tarnówka</w:t>
      </w:r>
    </w:p>
    <w:p w14:paraId="4C9F5C7F" w14:textId="3779B6E9" w:rsidR="002F64DD" w:rsidRDefault="002F64DD" w:rsidP="002F64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wszczyna postępowanie o udzielenie zamówienia </w:t>
      </w:r>
      <w:r>
        <w:rPr>
          <w:rFonts w:ascii="Times New Roman" w:hAnsi="Times New Roman"/>
          <w:b/>
          <w:sz w:val="24"/>
          <w:szCs w:val="24"/>
        </w:rPr>
        <w:t>o wartości poniżej 130.000,00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9421AE" w:rsidRPr="009421AE">
        <w:rPr>
          <w:rFonts w:ascii="Times New Roman" w:hAnsi="Times New Roman"/>
          <w:b/>
          <w:bCs/>
          <w:sz w:val="24"/>
          <w:szCs w:val="24"/>
        </w:rPr>
        <w:t>netto</w:t>
      </w:r>
    </w:p>
    <w:p w14:paraId="18AC5BC4" w14:textId="77777777" w:rsidR="002F64DD" w:rsidRDefault="002F64DD" w:rsidP="002F64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wykonanie usług:</w:t>
      </w:r>
    </w:p>
    <w:p w14:paraId="274929B3" w14:textId="02490645" w:rsidR="002F64DD" w:rsidRDefault="002F64DD" w:rsidP="002F64DD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>„</w:t>
      </w:r>
      <w:r>
        <w:rPr>
          <w:b/>
        </w:rPr>
        <w:t>Tworzenie ekologicznego muralu zewnętrznego na budynku hali sportowej w</w:t>
      </w:r>
      <w:r w:rsidR="005C621A">
        <w:rPr>
          <w:b/>
        </w:rPr>
        <w:t> </w:t>
      </w:r>
      <w:r>
        <w:rPr>
          <w:b/>
        </w:rPr>
        <w:t>miejscowości Tarnówka”</w:t>
      </w:r>
    </w:p>
    <w:p w14:paraId="3CD1740C" w14:textId="77777777" w:rsidR="002F64DD" w:rsidRDefault="002F64DD" w:rsidP="002F64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14:paraId="4A5DB6CB" w14:textId="77777777" w:rsidR="002F64DD" w:rsidRDefault="002F64DD" w:rsidP="002F64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zaprasza do złożenia oferty</w:t>
      </w:r>
    </w:p>
    <w:p w14:paraId="083A59B3" w14:textId="77777777" w:rsidR="002F64DD" w:rsidRDefault="002F64DD" w:rsidP="002F64D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prowadzonego postępowania nie mają zastosowania przepisy ustawy z dnia</w:t>
      </w:r>
    </w:p>
    <w:p w14:paraId="418FD43C" w14:textId="2554B6C3" w:rsidR="002F64DD" w:rsidRDefault="002F64DD" w:rsidP="002F64D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 września 2019 r. –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(Dz. U. z 2022r., poz. 1710 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zm.) – art. 2 ust. 1 pkt 1 ustawy.</w:t>
      </w:r>
    </w:p>
    <w:p w14:paraId="45CDE214" w14:textId="77777777" w:rsidR="002F64DD" w:rsidRDefault="002F64DD" w:rsidP="002F64DD">
      <w:pPr>
        <w:pStyle w:val="Default"/>
        <w:spacing w:line="360" w:lineRule="auto"/>
        <w:jc w:val="both"/>
        <w:rPr>
          <w:b/>
        </w:rPr>
      </w:pPr>
      <w:r>
        <w:rPr>
          <w:b/>
        </w:rPr>
        <w:t>1. Przedmiot zamówienia:</w:t>
      </w:r>
    </w:p>
    <w:p w14:paraId="066702C5" w14:textId="48A1F900" w:rsidR="002F64DD" w:rsidRPr="00132A2C" w:rsidRDefault="002F64DD" w:rsidP="002F64D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Przedmiotem zamówienia jest usługa polegająca na zaprojektowaniu oraz wykonaniu ekologicznego muralu ekologicznego na budynku hali sportowej w miejscowości Tarnówka</w:t>
      </w:r>
      <w:r w:rsidR="00132A2C">
        <w:rPr>
          <w:rFonts w:ascii="Times New Roman" w:hAnsi="Times New Roman"/>
          <w:color w:val="000000"/>
          <w:sz w:val="24"/>
          <w:szCs w:val="24"/>
        </w:rPr>
        <w:t xml:space="preserve">. Zadanie obejmuje przygotowanie nawierzchni ściany pod wykonanie ekologicznego muralu, przygotowanie projektu ekologicznego muralu oraz wykonanie ekologicznego muralu. </w:t>
      </w:r>
      <w:proofErr w:type="spellStart"/>
      <w:r w:rsidR="00132A2C" w:rsidRPr="00132A2C">
        <w:rPr>
          <w:rFonts w:ascii="Times New Roman" w:hAnsi="Times New Roman"/>
          <w:color w:val="000000"/>
          <w:sz w:val="24"/>
          <w:szCs w:val="24"/>
        </w:rPr>
        <w:t>Ekomural</w:t>
      </w:r>
      <w:proofErr w:type="spellEnd"/>
      <w:r w:rsidR="00132A2C" w:rsidRPr="00132A2C">
        <w:rPr>
          <w:rFonts w:ascii="Times New Roman" w:hAnsi="Times New Roman"/>
          <w:color w:val="000000"/>
          <w:sz w:val="24"/>
          <w:szCs w:val="24"/>
        </w:rPr>
        <w:t xml:space="preserve"> tworzon</w:t>
      </w:r>
      <w:r w:rsidR="00132A2C">
        <w:rPr>
          <w:rFonts w:ascii="Times New Roman" w:hAnsi="Times New Roman"/>
          <w:color w:val="000000"/>
          <w:sz w:val="24"/>
          <w:szCs w:val="24"/>
        </w:rPr>
        <w:t xml:space="preserve">y powinien być </w:t>
      </w:r>
      <w:r w:rsidR="00132A2C" w:rsidRPr="00132A2C">
        <w:rPr>
          <w:rFonts w:ascii="Times New Roman" w:hAnsi="Times New Roman"/>
          <w:color w:val="000000"/>
          <w:sz w:val="24"/>
          <w:szCs w:val="24"/>
        </w:rPr>
        <w:t>z użyciem specjalistycznych farb, które zawierają nanometryczny dwutlenek tytanu.</w:t>
      </w:r>
      <w:r w:rsidR="00132A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Zamawiający zastrzega sobie możliwość wykonania weryfikacji zakupionego materiału. Wykonawca ma w obowiązku stosować się do przepisów ustawy z dnia 7 lipca 1994r. – Prawo budowlane. </w:t>
      </w:r>
    </w:p>
    <w:p w14:paraId="38E1E974" w14:textId="7B0D155F" w:rsidR="002F64DD" w:rsidRDefault="002F64DD" w:rsidP="002F64D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 Wymagany termin realizacji usługi: do 30 listopada 2023r.</w:t>
      </w:r>
    </w:p>
    <w:p w14:paraId="4DC5CF39" w14:textId="77777777" w:rsidR="002F64DD" w:rsidRDefault="002F64DD" w:rsidP="002F64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AB8D82" w14:textId="77777777" w:rsidR="002F64DD" w:rsidRDefault="002F64DD" w:rsidP="002F64DD">
      <w:pPr>
        <w:pStyle w:val="Default"/>
        <w:spacing w:line="360" w:lineRule="auto"/>
        <w:rPr>
          <w:b/>
        </w:rPr>
      </w:pPr>
      <w:r>
        <w:rPr>
          <w:b/>
        </w:rPr>
        <w:t xml:space="preserve">3. Warunki udziału w postępowaniu: </w:t>
      </w:r>
    </w:p>
    <w:p w14:paraId="286078DD" w14:textId="77777777" w:rsidR="002F64DD" w:rsidRDefault="002F64DD" w:rsidP="002F64DD">
      <w:pPr>
        <w:pStyle w:val="Default"/>
        <w:spacing w:line="360" w:lineRule="auto"/>
        <w:jc w:val="both"/>
      </w:pPr>
      <w:r>
        <w:t xml:space="preserve">Zamawiający nie określa szczegółowych warunków udziału w postępowaniu. </w:t>
      </w:r>
    </w:p>
    <w:p w14:paraId="18097873" w14:textId="77777777" w:rsidR="002F64DD" w:rsidRDefault="002F64DD" w:rsidP="002F64DD">
      <w:pPr>
        <w:pStyle w:val="Default"/>
        <w:spacing w:line="360" w:lineRule="auto"/>
        <w:jc w:val="both"/>
      </w:pPr>
      <w:r>
        <w:t>Zamawiający zastrzega sobie prawo rozwiązanie umowy podpisanej z wykonawcą w przypadku nie otrzymania dofinansowania z Wojewódzki Fundusz Ochrony Środowiska i Gospodarki Wodnej w Poznaniu.</w:t>
      </w:r>
    </w:p>
    <w:p w14:paraId="3E5E962A" w14:textId="77777777" w:rsidR="002F64DD" w:rsidRDefault="002F64DD" w:rsidP="002F64DD">
      <w:pPr>
        <w:pStyle w:val="Default"/>
        <w:spacing w:line="360" w:lineRule="auto"/>
      </w:pPr>
    </w:p>
    <w:p w14:paraId="4DB3A08C" w14:textId="77777777" w:rsidR="002F64DD" w:rsidRDefault="002F64DD" w:rsidP="002F64DD">
      <w:pPr>
        <w:pStyle w:val="Default"/>
        <w:spacing w:line="360" w:lineRule="auto"/>
      </w:pPr>
    </w:p>
    <w:p w14:paraId="7E960037" w14:textId="77777777" w:rsidR="002F64DD" w:rsidRDefault="002F64DD" w:rsidP="002F64DD">
      <w:pPr>
        <w:pStyle w:val="Default"/>
        <w:spacing w:line="360" w:lineRule="auto"/>
        <w:jc w:val="both"/>
      </w:pPr>
    </w:p>
    <w:p w14:paraId="5B934C45" w14:textId="77777777" w:rsidR="002F64DD" w:rsidRDefault="002F64DD" w:rsidP="002F64DD">
      <w:pPr>
        <w:pStyle w:val="Default"/>
        <w:spacing w:line="360" w:lineRule="auto"/>
        <w:jc w:val="both"/>
      </w:pPr>
      <w:r>
        <w:rPr>
          <w:b/>
        </w:rPr>
        <w:lastRenderedPageBreak/>
        <w:t>4. Kryteria oceny ofert</w:t>
      </w:r>
      <w:r>
        <w:t xml:space="preserve"> </w:t>
      </w:r>
    </w:p>
    <w:p w14:paraId="3CE1CA82" w14:textId="77777777" w:rsidR="002F64DD" w:rsidRDefault="002F64DD" w:rsidP="002F64DD">
      <w:pPr>
        <w:pStyle w:val="Default"/>
        <w:spacing w:line="360" w:lineRule="auto"/>
        <w:rPr>
          <w:b/>
        </w:rPr>
      </w:pPr>
      <w:r>
        <w:rPr>
          <w:b/>
        </w:rPr>
        <w:t>Cena ofertowa brutto – 100% (waga)</w:t>
      </w:r>
    </w:p>
    <w:p w14:paraId="3D22B618" w14:textId="77777777" w:rsidR="002F64DD" w:rsidRDefault="002F64DD" w:rsidP="002F64DD">
      <w:pPr>
        <w:pStyle w:val="Default"/>
        <w:spacing w:line="360" w:lineRule="auto"/>
      </w:pPr>
      <w:r>
        <w:t xml:space="preserve">           Cena najtańszej oferty </w:t>
      </w:r>
    </w:p>
    <w:p w14:paraId="77B07A87" w14:textId="77777777" w:rsidR="002F64DD" w:rsidRDefault="002F64DD" w:rsidP="002F64DD">
      <w:pPr>
        <w:pStyle w:val="Default"/>
        <w:spacing w:line="360" w:lineRule="auto"/>
      </w:pPr>
      <w:r>
        <w:t xml:space="preserve"> C = ------------------------------ x 100 pkt </w:t>
      </w:r>
    </w:p>
    <w:p w14:paraId="485975A5" w14:textId="77777777" w:rsidR="002F64DD" w:rsidRDefault="002F64DD" w:rsidP="002F64DD">
      <w:pPr>
        <w:pStyle w:val="Default"/>
        <w:spacing w:line="360" w:lineRule="auto"/>
      </w:pPr>
      <w:r>
        <w:t xml:space="preserve">             Cena badanej oferty </w:t>
      </w:r>
    </w:p>
    <w:p w14:paraId="2B03044C" w14:textId="77777777" w:rsidR="002F64DD" w:rsidRDefault="002F64DD" w:rsidP="002F64DD">
      <w:pPr>
        <w:pStyle w:val="Default"/>
        <w:spacing w:line="360" w:lineRule="auto"/>
      </w:pPr>
      <w:r>
        <w:rPr>
          <w:b/>
        </w:rPr>
        <w:t xml:space="preserve">5. Opis sposobu obliczenia ceny oferty: </w:t>
      </w:r>
    </w:p>
    <w:p w14:paraId="2DC8AAC8" w14:textId="41816FD9" w:rsidR="002F64DD" w:rsidRDefault="002F64DD" w:rsidP="002F64DD">
      <w:pPr>
        <w:pStyle w:val="Default"/>
        <w:spacing w:line="360" w:lineRule="auto"/>
        <w:jc w:val="both"/>
      </w:pPr>
      <w:r>
        <w:rPr>
          <w:rFonts w:cs="Calibri"/>
        </w:rPr>
        <w:t xml:space="preserve">Cena oferty ma charakter </w:t>
      </w:r>
      <w:r>
        <w:rPr>
          <w:rFonts w:cs="Calibri"/>
          <w:b/>
        </w:rPr>
        <w:t>ryczałtu</w:t>
      </w:r>
      <w:r>
        <w:rPr>
          <w:rFonts w:cs="Calibri"/>
        </w:rPr>
        <w:t xml:space="preserve">, o którym mowa w art. 632 Kodeksu cywilnego. </w:t>
      </w:r>
      <w:r>
        <w:t>Cenę oferty należy podać w złotych polskich, wraz z podatkiem VAT, na formularzu ofertowym. Cena oferty winna obejmować koszty związane z realizacją zamówienia, w szczególności koszt</w:t>
      </w:r>
      <w:r w:rsidR="005C621A">
        <w:t xml:space="preserve"> tworzenia ekologicznego muralu zewnętrznego na budynku hali sportowej w miejscowości Tarnówka</w:t>
      </w:r>
      <w:r>
        <w:t xml:space="preserve">. Wszystkie wartości należy podać z dokładnością do dwóch miejsc po przecinku. Przy obliczaniu ceny należy przyjąć stawkę podatku od towaru i usług właściwą dla przedmiotu zamówienia obowiązującą według stanu prawnego na dzień składania ofert. </w:t>
      </w:r>
    </w:p>
    <w:p w14:paraId="064C85F7" w14:textId="77777777" w:rsidR="002F64DD" w:rsidRDefault="002F64DD" w:rsidP="002F64DD">
      <w:pPr>
        <w:pStyle w:val="Default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Przed złożeniem oferty wykonawca winien przeprowadzić wizję lokalną celem określenia wszelkich okoliczności mających wpływ na realizację zamówienia i określenie ceny.</w:t>
      </w:r>
    </w:p>
    <w:p w14:paraId="40BBF6E6" w14:textId="77777777" w:rsidR="002F64DD" w:rsidRDefault="002F64DD" w:rsidP="002F64DD">
      <w:pPr>
        <w:pStyle w:val="Default"/>
        <w:spacing w:line="360" w:lineRule="auto"/>
        <w:jc w:val="both"/>
      </w:pPr>
    </w:p>
    <w:p w14:paraId="05FBA8CE" w14:textId="77777777" w:rsidR="002F64DD" w:rsidRDefault="002F64DD" w:rsidP="002F64D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Sposób przygotowania oferty: </w:t>
      </w:r>
    </w:p>
    <w:p w14:paraId="228792BF" w14:textId="77777777" w:rsidR="002F64DD" w:rsidRDefault="002F64DD" w:rsidP="002F64D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Wykonawca powinien sporządzić ofertę na wymaganym formularzu ofertowym (załącznik nr 1), podając cenę netto, cenę brutto oraz oferowany termin wykonania zamówienia. </w:t>
      </w:r>
    </w:p>
    <w:p w14:paraId="46156DCC" w14:textId="77777777" w:rsidR="002F64DD" w:rsidRDefault="002F64DD" w:rsidP="002F64D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Oferta winna zawierać nazwę i adres wykonawcy oraz podpis osoby uprawnionej lub upoważnionej do występowania w imieniu wykonawcy, przy czym podpis musi być czytelny lub opatrzony pieczątką imienną. </w:t>
      </w:r>
    </w:p>
    <w:p w14:paraId="3F21FEBB" w14:textId="77777777" w:rsidR="002F64DD" w:rsidRDefault="002F64DD" w:rsidP="002F64D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361AB0" w14:textId="77777777" w:rsidR="002F64DD" w:rsidRDefault="002F64DD" w:rsidP="002F64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Osoba uprawniona do porozumiewania się wykonawcami: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4AA81BE" w14:textId="77777777" w:rsidR="002F64DD" w:rsidRDefault="002F64DD" w:rsidP="002F64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Roksana Kwiatek – tel. 67 266 40 02, e-mail: roksanakwiatek@tarnowka.pl</w:t>
      </w:r>
    </w:p>
    <w:p w14:paraId="0C402B85" w14:textId="77777777" w:rsidR="002F64DD" w:rsidRDefault="002F64DD" w:rsidP="002F64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D24A76" w14:textId="77777777" w:rsidR="002F64DD" w:rsidRDefault="002F64DD" w:rsidP="002F64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Miejsce, termin i sposób składania ofert:</w:t>
      </w:r>
    </w:p>
    <w:p w14:paraId="627F4CBC" w14:textId="77777777" w:rsidR="002F64DD" w:rsidRDefault="002F64DD" w:rsidP="002F64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oferty należy składać w Urzędzie Gminy w Tarnówce (ul. Zwycięstwa 2, 77-416 Tarnówka) w terminie:</w:t>
      </w:r>
    </w:p>
    <w:p w14:paraId="48AFA728" w14:textId="024F5570" w:rsidR="002F64DD" w:rsidRDefault="002F64DD" w:rsidP="002F64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132A2C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.0</w:t>
      </w:r>
      <w:r w:rsidR="00132A2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.2023r., do godz. 11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pokoju nr 7 (sekretariat).</w:t>
      </w:r>
    </w:p>
    <w:p w14:paraId="15AC81BA" w14:textId="77777777" w:rsidR="002F64DD" w:rsidRDefault="002F64DD" w:rsidP="002F64DD">
      <w:pPr>
        <w:pStyle w:val="Default"/>
        <w:spacing w:line="360" w:lineRule="auto"/>
        <w:jc w:val="both"/>
      </w:pPr>
      <w:r>
        <w:t>Zamawiający dopuszcza składanie ofert pocztą elektroniczną na adres e-mail:</w:t>
      </w:r>
      <w:r>
        <w:rPr>
          <w:b/>
          <w:bCs/>
        </w:rPr>
        <w:t xml:space="preserve"> urzad@tarnowka.pl</w:t>
      </w:r>
    </w:p>
    <w:p w14:paraId="15F96808" w14:textId="77777777" w:rsidR="002F64DD" w:rsidRDefault="002F64DD" w:rsidP="002F64DD">
      <w:pPr>
        <w:pStyle w:val="Teksttreci"/>
        <w:shd w:val="clear" w:color="auto" w:fill="auto"/>
        <w:tabs>
          <w:tab w:val="left" w:pos="426"/>
        </w:tabs>
        <w:spacing w:after="60" w:line="360" w:lineRule="auto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Uwaga! W przypadku wyboru drogi elektronicznej, ofertę składa się w formie elektronicznej opatrzonej kwalifikowanym podpisem elektronicznym lub w postaci elektronicznej opatrzonej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podpisem zaufanym lub elektronicznym podpisem osobistym.</w:t>
      </w:r>
    </w:p>
    <w:p w14:paraId="1C18BBDF" w14:textId="77777777" w:rsidR="002F64DD" w:rsidRDefault="002F64DD" w:rsidP="002F64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Klauzula informacyjna z art. 13 RODO.</w:t>
      </w:r>
    </w:p>
    <w:p w14:paraId="7BEC1FFE" w14:textId="77777777" w:rsidR="002F64DD" w:rsidRDefault="002F64DD" w:rsidP="002F64DD">
      <w:pPr>
        <w:autoSpaceDE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>
        <w:rPr>
          <w:rFonts w:ascii="Times New Roman" w:hAnsi="Times New Roman"/>
          <w:i/>
          <w:iCs/>
          <w:color w:val="000000"/>
        </w:rPr>
        <w:t xml:space="preserve">„RODO”, </w:t>
      </w:r>
      <w:r>
        <w:rPr>
          <w:rFonts w:ascii="Times New Roman" w:hAnsi="Times New Roman"/>
          <w:color w:val="000000"/>
        </w:rPr>
        <w:t xml:space="preserve">Zamawiający informuje, że: </w:t>
      </w:r>
    </w:p>
    <w:p w14:paraId="2C944624" w14:textId="77777777" w:rsidR="002F64DD" w:rsidRDefault="002F64DD" w:rsidP="002F64DD">
      <w:pPr>
        <w:autoSpaceDE w:val="0"/>
        <w:spacing w:after="52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jest administratorem danych osobowych Wykonawcy oraz osób, których dane Wykonawca przekazał w niniejszym postępowaniu</w:t>
      </w:r>
      <w:r>
        <w:rPr>
          <w:rFonts w:ascii="Times New Roman" w:hAnsi="Times New Roman"/>
          <w:i/>
          <w:iCs/>
          <w:color w:val="000000"/>
        </w:rPr>
        <w:t xml:space="preserve">; </w:t>
      </w:r>
    </w:p>
    <w:p w14:paraId="4F539816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- Pani/Pana dane osobowe przetwarzane będą na podstawie art. 6 ust. 1 lit. c RODO w celu związanym z postępowaniem o udzielenie zamówienia publicznego IZPW.272.2.2023 prowadzonym w trybie zapytania ofertowego;</w:t>
      </w:r>
    </w:p>
    <w:p w14:paraId="54FE68FF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 xml:space="preserve">- odbiorcami Pani/Pana danych osobowych będą osoby lub podmioty, którym udostępniona zostanie dokumentacja postępowania w oparciu o przepisy ustawy z dnia 6 września 2001r. o dostępie do informacji publicznej (Dz. U. z 2018 r. poz. 1330); </w:t>
      </w:r>
    </w:p>
    <w:p w14:paraId="3F0ED2C8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obowiązek podania przez Panią/Pana danych osobowych bezpośrednio Pani/Pana dotyczących jest wymogiem związanym z udziałem w postępowaniu o udzielenie zamówienia publicznego; </w:t>
      </w:r>
    </w:p>
    <w:p w14:paraId="36B91BD2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odniesieniu do Pani/Pana danych osobowych decyzje nie będą podejmowane w sposób zautomatyzowany, stosowanie do art. 22 RODO;</w:t>
      </w:r>
    </w:p>
    <w:p w14:paraId="766D26F8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Posiada Pani/Pan:</w:t>
      </w:r>
    </w:p>
    <w:p w14:paraId="547CF692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- na podstawie art. 15 RODO prawo dostępu do danych osobowych Pani/Pana dotyczących;</w:t>
      </w:r>
    </w:p>
    <w:p w14:paraId="590C3041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podstawie art. 16 RODO prawo do sprostowania Pani/Pana danych osobowych 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</w:rPr>
        <w:t>;</w:t>
      </w:r>
    </w:p>
    <w:p w14:paraId="43A41910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podstawie art. 18 RODO prawo żądania od administratora ograniczenia przetwarzania danych osobowych z zastrzeżeniem przypadków, o których mowa w art. 18 ust. 2 RODO </w:t>
      </w:r>
      <w:r>
        <w:rPr>
          <w:rFonts w:ascii="Times New Roman" w:hAnsi="Times New Roman"/>
          <w:vertAlign w:val="superscript"/>
        </w:rPr>
        <w:t>**</w:t>
      </w:r>
      <w:r>
        <w:rPr>
          <w:rFonts w:ascii="Times New Roman" w:hAnsi="Times New Roman"/>
        </w:rPr>
        <w:t xml:space="preserve">; </w:t>
      </w:r>
    </w:p>
    <w:p w14:paraId="0962406D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- prawo do wniesienia skargi do Prezesa Urzędu Ochrony Danych Osobowych, gdy uzna Pani/Pan, że przetwarzanie danych osobowych Pani/Pana dotyczących narusza przepisy RODO;</w:t>
      </w:r>
    </w:p>
    <w:p w14:paraId="194E3F43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Nie przysługuje Pani/Panu:</w:t>
      </w:r>
    </w:p>
    <w:p w14:paraId="69DDA083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- w związku z art. 17 ust. 3 lit. b, d lub e RODO prawo do usunięcia danych osobowych;</w:t>
      </w:r>
    </w:p>
    <w:p w14:paraId="7663C41D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prawo do przenoszenia danych osobowych, o którym mowa w art. 20 RODO;</w:t>
      </w:r>
    </w:p>
    <w:p w14:paraId="6C677668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podstawie art. 21 RODO prawo sprzeciwu, wobec przetwarzania danych osobowych, gdyż podstawą prawną przetwarzania Pani/Pana danych osobowych jest art. 6 ust. 1 lit. c RODO. </w:t>
      </w:r>
    </w:p>
    <w:p w14:paraId="583666F2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vertAlign w:val="superscript"/>
        </w:rPr>
      </w:pPr>
    </w:p>
    <w:p w14:paraId="3A1832CC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 xml:space="preserve">* </w:t>
      </w:r>
      <w:r>
        <w:rPr>
          <w:rFonts w:ascii="Times New Roman" w:hAnsi="Times New Roman"/>
          <w:i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załączników.</w:t>
      </w:r>
    </w:p>
    <w:p w14:paraId="4D6190A1" w14:textId="77777777" w:rsidR="002F64DD" w:rsidRDefault="002F64DD" w:rsidP="002F64DD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vertAlign w:val="superscript"/>
        </w:rPr>
        <w:t xml:space="preserve">** </w:t>
      </w:r>
      <w:r>
        <w:rPr>
          <w:rFonts w:ascii="Times New Roman" w:hAnsi="Times New Roman"/>
          <w:i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32F64622" w14:textId="77777777" w:rsidR="002F64DD" w:rsidRDefault="002F64DD" w:rsidP="002F64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ED516E" w14:textId="77777777" w:rsidR="002F64DD" w:rsidRPr="00132A2C" w:rsidRDefault="002F64DD" w:rsidP="002F64D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59C2F4" w14:textId="77777777" w:rsidR="002F64DD" w:rsidRPr="00132A2C" w:rsidRDefault="002F64DD" w:rsidP="002F64DD">
      <w:pPr>
        <w:spacing w:line="360" w:lineRule="auto"/>
        <w:ind w:left="566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2A2C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3998C3E3" w14:textId="77777777" w:rsidR="002F64DD" w:rsidRDefault="002F64DD" w:rsidP="002F64DD">
      <w:pPr>
        <w:pStyle w:val="Bezodstpw"/>
        <w:numPr>
          <w:ilvl w:val="0"/>
          <w:numId w:val="1"/>
        </w:numPr>
        <w:spacing w:line="360" w:lineRule="auto"/>
        <w:ind w:left="6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oferty.</w:t>
      </w:r>
    </w:p>
    <w:p w14:paraId="624F8D98" w14:textId="5F699E8A" w:rsidR="00870C1A" w:rsidRPr="00132A2C" w:rsidRDefault="002F64DD" w:rsidP="00132A2C">
      <w:pPr>
        <w:pStyle w:val="Bezodstpw"/>
        <w:numPr>
          <w:ilvl w:val="0"/>
          <w:numId w:val="1"/>
        </w:numPr>
        <w:spacing w:line="360" w:lineRule="auto"/>
        <w:ind w:left="6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</w:t>
      </w:r>
    </w:p>
    <w:sectPr w:rsidR="00870C1A" w:rsidRPr="0013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9BB"/>
    <w:multiLevelType w:val="hybridMultilevel"/>
    <w:tmpl w:val="9580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055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DD"/>
    <w:rsid w:val="00132A2C"/>
    <w:rsid w:val="002F64DD"/>
    <w:rsid w:val="005C621A"/>
    <w:rsid w:val="00870C1A"/>
    <w:rsid w:val="009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8084"/>
  <w15:chartTrackingRefBased/>
  <w15:docId w15:val="{39D354EA-EC7B-4821-86E4-FF5616B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4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2F6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eksttreci">
    <w:name w:val="Tekst treści"/>
    <w:basedOn w:val="Normalny"/>
    <w:rsid w:val="002F64DD"/>
    <w:pPr>
      <w:widowControl w:val="0"/>
      <w:shd w:val="clear" w:color="auto" w:fill="FFFFFF"/>
      <w:suppressAutoHyphens/>
      <w:spacing w:after="1080" w:line="398" w:lineRule="exact"/>
      <w:ind w:hanging="1420"/>
      <w:jc w:val="center"/>
    </w:pPr>
    <w:rPr>
      <w:rFonts w:ascii="Trebuchet MS" w:eastAsia="Trebuchet MS" w:hAnsi="Trebuchet MS" w:cs="Trebuchet MS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1B0A-43BE-4E4B-B4E9-6B884C1C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2</cp:revision>
  <dcterms:created xsi:type="dcterms:W3CDTF">2023-08-09T08:13:00Z</dcterms:created>
  <dcterms:modified xsi:type="dcterms:W3CDTF">2023-08-09T09:12:00Z</dcterms:modified>
</cp:coreProperties>
</file>