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97" w:rsidRPr="00290CAE" w:rsidRDefault="005D4097" w:rsidP="005D4097">
      <w:pPr>
        <w:jc w:val="center"/>
        <w:rPr>
          <w:rFonts w:cs="Times New Roman"/>
        </w:rPr>
      </w:pPr>
      <w:r w:rsidRPr="00290CAE">
        <w:rPr>
          <w:rFonts w:cs="Times New Roman"/>
          <w:b/>
        </w:rPr>
        <w:t xml:space="preserve">UCHWAŁA  NR </w:t>
      </w:r>
      <w:r>
        <w:rPr>
          <w:rFonts w:cs="Times New Roman"/>
          <w:b/>
        </w:rPr>
        <w:t>VII</w:t>
      </w:r>
      <w:r w:rsidRPr="00290CAE">
        <w:rPr>
          <w:rFonts w:cs="Times New Roman"/>
          <w:b/>
        </w:rPr>
        <w:t>/</w:t>
      </w:r>
      <w:r>
        <w:rPr>
          <w:rFonts w:cs="Times New Roman"/>
          <w:b/>
        </w:rPr>
        <w:t>55</w:t>
      </w:r>
      <w:r w:rsidRPr="00290CAE">
        <w:rPr>
          <w:rFonts w:cs="Times New Roman"/>
          <w:b/>
        </w:rPr>
        <w:t>/2019</w:t>
      </w:r>
    </w:p>
    <w:p w:rsidR="005D4097" w:rsidRPr="00290CAE" w:rsidRDefault="005D4097" w:rsidP="005D4097">
      <w:pPr>
        <w:jc w:val="center"/>
        <w:rPr>
          <w:rFonts w:cs="Times New Roman"/>
          <w:b/>
        </w:rPr>
      </w:pPr>
      <w:r w:rsidRPr="00290CAE">
        <w:rPr>
          <w:rFonts w:cs="Times New Roman"/>
          <w:b/>
        </w:rPr>
        <w:t>RADY  GMINY TARNÓWKA</w:t>
      </w:r>
    </w:p>
    <w:p w:rsidR="005D4097" w:rsidRPr="00290CAE" w:rsidRDefault="005D4097" w:rsidP="005D4097">
      <w:pPr>
        <w:jc w:val="center"/>
        <w:rPr>
          <w:rFonts w:cs="Times New Roman"/>
          <w:b/>
        </w:rPr>
      </w:pPr>
    </w:p>
    <w:p w:rsidR="005D4097" w:rsidRPr="00290CAE" w:rsidRDefault="005D4097" w:rsidP="005D4097">
      <w:pPr>
        <w:jc w:val="center"/>
        <w:rPr>
          <w:rFonts w:cs="Times New Roman"/>
          <w:b/>
        </w:rPr>
      </w:pPr>
      <w:r w:rsidRPr="00290CAE">
        <w:rPr>
          <w:rFonts w:cs="Times New Roman"/>
          <w:b/>
        </w:rPr>
        <w:t xml:space="preserve">z dnia </w:t>
      </w:r>
      <w:r>
        <w:rPr>
          <w:rFonts w:cs="Times New Roman"/>
          <w:b/>
        </w:rPr>
        <w:t>27 czerwca</w:t>
      </w:r>
      <w:r w:rsidRPr="00290CAE">
        <w:rPr>
          <w:rFonts w:cs="Times New Roman"/>
          <w:b/>
        </w:rPr>
        <w:t xml:space="preserve"> 2019r.</w:t>
      </w:r>
    </w:p>
    <w:p w:rsidR="005D4097" w:rsidRPr="00290CAE" w:rsidRDefault="005D4097" w:rsidP="005D4097">
      <w:pPr>
        <w:rPr>
          <w:rFonts w:cs="Times New Roman"/>
        </w:rPr>
      </w:pPr>
    </w:p>
    <w:p w:rsidR="005D4097" w:rsidRPr="00290CAE" w:rsidRDefault="005D4097" w:rsidP="005D4097">
      <w:pPr>
        <w:rPr>
          <w:rFonts w:cs="Times New Roman"/>
        </w:rPr>
      </w:pPr>
    </w:p>
    <w:p w:rsidR="005D4097" w:rsidRDefault="005D4097" w:rsidP="005D4097">
      <w:pPr>
        <w:widowControl/>
        <w:suppressAutoHyphens w:val="0"/>
        <w:autoSpaceDE w:val="0"/>
        <w:autoSpaceDN w:val="0"/>
        <w:adjustRightInd w:val="0"/>
        <w:jc w:val="both"/>
      </w:pPr>
      <w:r w:rsidRPr="00290CAE">
        <w:rPr>
          <w:rFonts w:cs="Times New Roman"/>
          <w:bCs/>
        </w:rPr>
        <w:t xml:space="preserve">w sprawie upoważnienia Kierownika Gminnego Ośrodka Pomocy Społecznej w Tarnówce </w:t>
      </w:r>
      <w:r>
        <w:t>do załatwiania indywidualnych spraw z zakresu administracji publicznej dotyczących zryczałtowanego dodatku energetycznego.</w:t>
      </w:r>
    </w:p>
    <w:p w:rsidR="005D4097" w:rsidRDefault="005D4097" w:rsidP="005D4097">
      <w:pPr>
        <w:widowControl/>
        <w:suppressAutoHyphens w:val="0"/>
        <w:autoSpaceDE w:val="0"/>
        <w:autoSpaceDN w:val="0"/>
        <w:adjustRightInd w:val="0"/>
        <w:jc w:val="both"/>
      </w:pPr>
    </w:p>
    <w:p w:rsidR="005D4097" w:rsidRPr="00290CAE" w:rsidRDefault="005D4097" w:rsidP="005D4097">
      <w:pPr>
        <w:rPr>
          <w:rFonts w:cs="Times New Roman"/>
        </w:rPr>
      </w:pPr>
    </w:p>
    <w:p w:rsidR="005D4097" w:rsidRPr="00290CAE" w:rsidRDefault="005D4097" w:rsidP="005D4097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sz w:val="22"/>
          <w:szCs w:val="22"/>
          <w:lang w:eastAsia="pl-PL" w:bidi="ar-SA"/>
        </w:rPr>
      </w:pPr>
      <w:r w:rsidRPr="00290CAE">
        <w:rPr>
          <w:rFonts w:cs="Times New Roman"/>
        </w:rPr>
        <w:t xml:space="preserve">         </w:t>
      </w:r>
      <w:r w:rsidRPr="00290CAE">
        <w:rPr>
          <w:rFonts w:cs="Times New Roman"/>
        </w:rPr>
        <w:tab/>
        <w:t>Na podstawie art.39 u</w:t>
      </w:r>
      <w:r>
        <w:rPr>
          <w:rFonts w:cs="Times New Roman"/>
        </w:rPr>
        <w:t>st.4 ustawy z dnia 8 marca 1990</w:t>
      </w:r>
      <w:r w:rsidRPr="00290CAE">
        <w:rPr>
          <w:rFonts w:cs="Times New Roman"/>
        </w:rPr>
        <w:t>r. o samorządzie gminnym ((</w:t>
      </w:r>
      <w:proofErr w:type="spellStart"/>
      <w:r w:rsidRPr="00290CAE">
        <w:rPr>
          <w:rFonts w:cs="Times New Roman"/>
        </w:rPr>
        <w:t>Dz.U</w:t>
      </w:r>
      <w:proofErr w:type="spellEnd"/>
      <w:r w:rsidRPr="00290CAE">
        <w:rPr>
          <w:rFonts w:cs="Times New Roman"/>
        </w:rPr>
        <w:t xml:space="preserve">. z 2019r. poz.506), </w:t>
      </w:r>
      <w:r>
        <w:rPr>
          <w:rFonts w:ascii="TimesNewRomanPSMT" w:eastAsia="Times New Roman" w:hAnsi="TimesNewRomanPSMT" w:cs="TimesNewRomanPSMT"/>
          <w:kern w:val="0"/>
          <w:sz w:val="22"/>
          <w:szCs w:val="22"/>
          <w:lang w:eastAsia="pl-PL" w:bidi="ar-SA"/>
        </w:rPr>
        <w:t>oraz art.5d i art.5f ustawy z dnia 10 kwietna 1997r. Prawo energety</w:t>
      </w:r>
      <w:r w:rsidR="008B5CCF">
        <w:rPr>
          <w:rFonts w:ascii="TimesNewRomanPSMT" w:eastAsia="Times New Roman" w:hAnsi="TimesNewRomanPSMT" w:cs="TimesNewRomanPSMT"/>
          <w:kern w:val="0"/>
          <w:sz w:val="22"/>
          <w:szCs w:val="22"/>
          <w:lang w:eastAsia="pl-PL" w:bidi="ar-SA"/>
        </w:rPr>
        <w:t>czne (</w:t>
      </w:r>
      <w:proofErr w:type="spellStart"/>
      <w:r w:rsidR="008B5CCF">
        <w:rPr>
          <w:rFonts w:ascii="TimesNewRomanPSMT" w:eastAsia="Times New Roman" w:hAnsi="TimesNewRomanPSMT" w:cs="TimesNewRomanPSMT"/>
          <w:kern w:val="0"/>
          <w:sz w:val="22"/>
          <w:szCs w:val="22"/>
          <w:lang w:eastAsia="pl-PL" w:bidi="ar-SA"/>
        </w:rPr>
        <w:t>Dz.U</w:t>
      </w:r>
      <w:proofErr w:type="spellEnd"/>
      <w:r w:rsidR="008B5CCF">
        <w:rPr>
          <w:rFonts w:ascii="TimesNewRomanPSMT" w:eastAsia="Times New Roman" w:hAnsi="TimesNewRomanPSMT" w:cs="TimesNewRomanPSMT"/>
          <w:kern w:val="0"/>
          <w:sz w:val="22"/>
          <w:szCs w:val="22"/>
          <w:lang w:eastAsia="pl-PL" w:bidi="ar-SA"/>
        </w:rPr>
        <w:t xml:space="preserve">. </w:t>
      </w:r>
      <w:r>
        <w:rPr>
          <w:rFonts w:ascii="TimesNewRomanPSMT" w:eastAsia="Times New Roman" w:hAnsi="TimesNewRomanPSMT" w:cs="TimesNewRomanPSMT"/>
          <w:kern w:val="0"/>
          <w:sz w:val="22"/>
          <w:szCs w:val="22"/>
          <w:lang w:eastAsia="pl-PL" w:bidi="ar-SA"/>
        </w:rPr>
        <w:t>z 2019r. poz.755)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290CAE">
        <w:rPr>
          <w:rFonts w:cs="Times New Roman"/>
        </w:rPr>
        <w:t xml:space="preserve">– </w:t>
      </w:r>
    </w:p>
    <w:p w:rsidR="005D4097" w:rsidRPr="00290CAE" w:rsidRDefault="005D4097" w:rsidP="005D4097">
      <w:pPr>
        <w:rPr>
          <w:rFonts w:cs="Times New Roman"/>
        </w:rPr>
      </w:pPr>
    </w:p>
    <w:p w:rsidR="005D4097" w:rsidRPr="00290CAE" w:rsidRDefault="005D4097" w:rsidP="005D4097">
      <w:pPr>
        <w:ind w:firstLine="709"/>
        <w:rPr>
          <w:rFonts w:cs="Times New Roman"/>
          <w:b/>
        </w:rPr>
      </w:pPr>
      <w:r w:rsidRPr="00290CAE">
        <w:rPr>
          <w:rFonts w:cs="Times New Roman"/>
          <w:b/>
        </w:rPr>
        <w:t xml:space="preserve">Rada Gminy Tarnówka  uchwala,  co następuje: </w:t>
      </w:r>
    </w:p>
    <w:p w:rsidR="005D4097" w:rsidRPr="00290CAE" w:rsidRDefault="005D4097" w:rsidP="005D4097">
      <w:pPr>
        <w:rPr>
          <w:rFonts w:cs="Times New Roman"/>
        </w:rPr>
      </w:pP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43559F" w:rsidRDefault="005D4097" w:rsidP="005D4097">
      <w:pPr>
        <w:widowControl/>
        <w:suppressAutoHyphens w:val="0"/>
        <w:autoSpaceDE w:val="0"/>
        <w:autoSpaceDN w:val="0"/>
        <w:adjustRightInd w:val="0"/>
        <w:jc w:val="both"/>
      </w:pPr>
      <w:r w:rsidRPr="00290CAE">
        <w:rPr>
          <w:rFonts w:cs="Times New Roman"/>
        </w:rPr>
        <w:t xml:space="preserve">         </w:t>
      </w:r>
      <w:r w:rsidRPr="00290CAE">
        <w:rPr>
          <w:rFonts w:cs="Times New Roman"/>
        </w:rPr>
        <w:tab/>
      </w:r>
      <w:r w:rsidRPr="00290CAE">
        <w:rPr>
          <w:rFonts w:cs="Times New Roman"/>
          <w:b/>
        </w:rPr>
        <w:t>§1.</w:t>
      </w:r>
      <w:r w:rsidRPr="00290CAE">
        <w:rPr>
          <w:rFonts w:cs="Times New Roman"/>
        </w:rPr>
        <w:t xml:space="preserve"> Upoważnia się Kierownika Gminnego Ośrodka Pomocy Społecznej w Tarnówce                 </w:t>
      </w:r>
      <w:r>
        <w:t xml:space="preserve">do załatwiania indywidualnych spraw z zakresu administracji publicznej w zakresie prowadzenia postępowań i wydawania decyzji administracyjnych dotyczących zryczałtowanego dodatku energetycznego dla odbiorców wrażliwych energii elektrycznej, o których mowa w art. 3 </w:t>
      </w:r>
      <w:proofErr w:type="spellStart"/>
      <w:r>
        <w:t>pkt</w:t>
      </w:r>
      <w:proofErr w:type="spellEnd"/>
      <w:r>
        <w:t xml:space="preserve"> 13c ustawy z dnia 10 kwietnia 1997 r. - Prawo energetyczne </w:t>
      </w:r>
      <w:r>
        <w:rPr>
          <w:rFonts w:eastAsia="Times New Roman" w:cs="Times New Roman"/>
          <w:kern w:val="0"/>
          <w:lang w:eastAsia="pl-PL" w:bidi="ar-SA"/>
        </w:rPr>
        <w:t>(</w:t>
      </w:r>
      <w:proofErr w:type="spellStart"/>
      <w:r>
        <w:rPr>
          <w:rFonts w:eastAsia="Times New Roman" w:cs="Times New Roman"/>
          <w:kern w:val="0"/>
          <w:lang w:eastAsia="pl-PL" w:bidi="ar-SA"/>
        </w:rPr>
        <w:t>Dz.U</w:t>
      </w:r>
      <w:proofErr w:type="spellEnd"/>
      <w:r>
        <w:rPr>
          <w:rFonts w:eastAsia="Times New Roman" w:cs="Times New Roman"/>
          <w:kern w:val="0"/>
          <w:lang w:eastAsia="pl-PL" w:bidi="ar-SA"/>
        </w:rPr>
        <w:t>. z 2019</w:t>
      </w:r>
      <w:r w:rsidRPr="00290CAE">
        <w:rPr>
          <w:rFonts w:eastAsia="Times New Roman" w:cs="Times New Roman"/>
          <w:kern w:val="0"/>
          <w:lang w:eastAsia="pl-PL" w:bidi="ar-SA"/>
        </w:rPr>
        <w:t>r. poz</w:t>
      </w:r>
      <w:r>
        <w:rPr>
          <w:rFonts w:eastAsia="Times New Roman" w:cs="Times New Roman"/>
          <w:kern w:val="0"/>
          <w:lang w:eastAsia="pl-PL" w:bidi="ar-SA"/>
        </w:rPr>
        <w:t>.755</w:t>
      </w:r>
      <w:r w:rsidRPr="00290CAE">
        <w:rPr>
          <w:rFonts w:eastAsia="Times New Roman" w:cs="Times New Roman"/>
          <w:kern w:val="0"/>
          <w:lang w:eastAsia="pl-PL" w:bidi="ar-SA"/>
        </w:rPr>
        <w:t>),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Pr="00290CAE">
        <w:rPr>
          <w:rFonts w:eastAsia="Times New Roman" w:cs="Times New Roman"/>
          <w:kern w:val="0"/>
          <w:lang w:eastAsia="pl-PL" w:bidi="ar-SA"/>
        </w:rPr>
        <w:t xml:space="preserve">zamieszkałych na terenie gminy Tarnówka. </w:t>
      </w:r>
    </w:p>
    <w:p w:rsidR="005D4097" w:rsidRPr="00290CAE" w:rsidRDefault="005D4097" w:rsidP="005D4097">
      <w:pPr>
        <w:rPr>
          <w:rFonts w:cs="Times New Roman"/>
        </w:rPr>
      </w:pP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        </w:t>
      </w:r>
      <w:r w:rsidRPr="00290CAE">
        <w:rPr>
          <w:rFonts w:cs="Times New Roman"/>
        </w:rPr>
        <w:tab/>
      </w:r>
      <w:r w:rsidRPr="00290CAE">
        <w:rPr>
          <w:rFonts w:cs="Times New Roman"/>
          <w:b/>
        </w:rPr>
        <w:t>§2.</w:t>
      </w:r>
      <w:r w:rsidRPr="00290CAE">
        <w:rPr>
          <w:rFonts w:cs="Times New Roman"/>
        </w:rPr>
        <w:t xml:space="preserve"> Wykonanie uchwały powierza się Wójtowi Gminy Tarnówka.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jc w:val="both"/>
        <w:rPr>
          <w:rFonts w:cs="Times New Roman"/>
        </w:rPr>
      </w:pPr>
      <w:r w:rsidRPr="00290CAE">
        <w:rPr>
          <w:rFonts w:cs="Times New Roman"/>
        </w:rPr>
        <w:t xml:space="preserve">         </w:t>
      </w:r>
      <w:r w:rsidRPr="00290CAE">
        <w:rPr>
          <w:rFonts w:cs="Times New Roman"/>
        </w:rPr>
        <w:tab/>
      </w:r>
      <w:r w:rsidRPr="00290CAE">
        <w:rPr>
          <w:rFonts w:cs="Times New Roman"/>
          <w:b/>
        </w:rPr>
        <w:t>§3.</w:t>
      </w:r>
      <w:r w:rsidRPr="00290CAE">
        <w:rPr>
          <w:rFonts w:cs="Times New Roman"/>
        </w:rPr>
        <w:t xml:space="preserve"> Uchwała wchodzi w życie po upływie 14 dni od dnia ogłoszenia w Dzienniku Urzędowym Województwa Wielkopolskiego. </w:t>
      </w:r>
    </w:p>
    <w:p w:rsidR="005D4097" w:rsidRPr="00290CAE" w:rsidRDefault="005D4097" w:rsidP="005D4097">
      <w:pPr>
        <w:jc w:val="both"/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   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Default="005D4097" w:rsidP="005D4097">
      <w:pPr>
        <w:autoSpaceDE w:val="0"/>
        <w:autoSpaceDN w:val="0"/>
        <w:adjustRightInd w:val="0"/>
        <w:rPr>
          <w:b/>
          <w:bCs/>
        </w:rPr>
      </w:pPr>
      <w:r w:rsidRPr="00290CAE"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b/>
          <w:bCs/>
        </w:rPr>
        <w:t>Przewodniczący</w:t>
      </w:r>
    </w:p>
    <w:p w:rsidR="005D4097" w:rsidRDefault="005D4097" w:rsidP="005D409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Rady Gminy</w:t>
      </w:r>
    </w:p>
    <w:p w:rsidR="005D4097" w:rsidRPr="00290CAE" w:rsidRDefault="005D4097" w:rsidP="005D4097">
      <w:pPr>
        <w:ind w:left="5672"/>
        <w:rPr>
          <w:rFonts w:cs="Times New Roman"/>
        </w:rPr>
      </w:pPr>
      <w:r>
        <w:rPr>
          <w:b/>
          <w:bCs/>
        </w:rPr>
        <w:t xml:space="preserve">       /-/ Marcin Nowosielski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380FB0" w:rsidRDefault="005D4097" w:rsidP="00380FB0">
      <w:pPr>
        <w:rPr>
          <w:rFonts w:cs="Times New Roman"/>
        </w:rPr>
      </w:pPr>
      <w:r w:rsidRPr="00290CAE">
        <w:rPr>
          <w:rFonts w:cs="Times New Roman"/>
        </w:rPr>
        <w:t xml:space="preserve"> </w:t>
      </w:r>
    </w:p>
    <w:p w:rsidR="005D4097" w:rsidRPr="00290CAE" w:rsidRDefault="005D4097" w:rsidP="005D4097">
      <w:pPr>
        <w:jc w:val="center"/>
        <w:rPr>
          <w:rFonts w:cs="Times New Roman"/>
          <w:b/>
        </w:rPr>
      </w:pPr>
    </w:p>
    <w:p w:rsidR="005D4097" w:rsidRPr="00290CAE" w:rsidRDefault="005D4097" w:rsidP="00380FB0">
      <w:pPr>
        <w:jc w:val="center"/>
        <w:rPr>
          <w:rFonts w:cs="Times New Roman"/>
          <w:b/>
        </w:rPr>
      </w:pPr>
      <w:r w:rsidRPr="00290CAE">
        <w:rPr>
          <w:rFonts w:cs="Times New Roman"/>
          <w:b/>
        </w:rPr>
        <w:lastRenderedPageBreak/>
        <w:t>UZASADNIENIE</w:t>
      </w:r>
    </w:p>
    <w:p w:rsidR="005D4097" w:rsidRPr="00290CAE" w:rsidRDefault="005D4097" w:rsidP="005D4097">
      <w:pPr>
        <w:rPr>
          <w:rFonts w:cs="Times New Roman"/>
        </w:rPr>
      </w:pPr>
    </w:p>
    <w:p w:rsidR="005D4097" w:rsidRDefault="005D4097" w:rsidP="005D4097">
      <w:pPr>
        <w:widowControl/>
        <w:suppressAutoHyphens w:val="0"/>
        <w:autoSpaceDE w:val="0"/>
        <w:autoSpaceDN w:val="0"/>
        <w:adjustRightInd w:val="0"/>
        <w:jc w:val="both"/>
      </w:pPr>
      <w:r w:rsidRPr="00290CAE">
        <w:rPr>
          <w:rFonts w:cs="Times New Roman"/>
        </w:rPr>
        <w:t xml:space="preserve">do uchwały Nr </w:t>
      </w:r>
      <w:r>
        <w:rPr>
          <w:rFonts w:cs="Times New Roman"/>
        </w:rPr>
        <w:t>VII</w:t>
      </w:r>
      <w:r w:rsidRPr="00290CAE">
        <w:rPr>
          <w:rFonts w:cs="Times New Roman"/>
        </w:rPr>
        <w:t>/</w:t>
      </w:r>
      <w:r>
        <w:rPr>
          <w:rFonts w:cs="Times New Roman"/>
        </w:rPr>
        <w:t>55</w:t>
      </w:r>
      <w:r w:rsidRPr="00290CAE">
        <w:rPr>
          <w:rFonts w:cs="Times New Roman"/>
        </w:rPr>
        <w:t>/2019  Rady Gminy Tarnówka z dnia</w:t>
      </w:r>
      <w:r>
        <w:rPr>
          <w:rFonts w:cs="Times New Roman"/>
        </w:rPr>
        <w:t xml:space="preserve"> 27 czerwca </w:t>
      </w:r>
      <w:r w:rsidRPr="00290CAE">
        <w:rPr>
          <w:rFonts w:cs="Times New Roman"/>
        </w:rPr>
        <w:t>2019</w:t>
      </w:r>
      <w:r>
        <w:rPr>
          <w:rFonts w:cs="Times New Roman"/>
        </w:rPr>
        <w:t xml:space="preserve">r. </w:t>
      </w:r>
      <w:r w:rsidRPr="00290CAE">
        <w:rPr>
          <w:rFonts w:cs="Times New Roman"/>
          <w:bCs/>
        </w:rPr>
        <w:t xml:space="preserve">w sprawie upoważnienia Kierownika Gminnego Ośrodka Pomocy Społecznej w Tarnówce </w:t>
      </w:r>
      <w:r>
        <w:t>do załatwiania indywidualnych spraw z zakresu administracji publicznej dotyczących zryczałtowanego dodatku energetycznego.</w:t>
      </w:r>
    </w:p>
    <w:p w:rsidR="005D4097" w:rsidRPr="00290CAE" w:rsidRDefault="005D4097" w:rsidP="005D4097">
      <w:pPr>
        <w:rPr>
          <w:rFonts w:cs="Times New Roman"/>
        </w:rPr>
      </w:pPr>
    </w:p>
    <w:p w:rsidR="005D4097" w:rsidRPr="00290CAE" w:rsidRDefault="005D4097" w:rsidP="005D4097">
      <w:pPr>
        <w:rPr>
          <w:rFonts w:cs="Times New Roman"/>
        </w:rPr>
      </w:pPr>
      <w:r>
        <w:rPr>
          <w:rFonts w:cs="Times New Roman"/>
        </w:rPr>
        <w:t xml:space="preserve"> </w:t>
      </w:r>
    </w:p>
    <w:p w:rsidR="005D4097" w:rsidRPr="008A054E" w:rsidRDefault="005D4097" w:rsidP="005D4097">
      <w:pPr>
        <w:ind w:firstLine="709"/>
        <w:jc w:val="both"/>
        <w:rPr>
          <w:rFonts w:eastAsia="Times New Roman" w:cs="Times New Roman"/>
          <w:kern w:val="0"/>
          <w:lang w:eastAsia="pl-PL" w:bidi="ar-SA"/>
        </w:rPr>
      </w:pPr>
      <w:r w:rsidRPr="008A054E">
        <w:rPr>
          <w:rFonts w:cs="Times New Roman"/>
        </w:rPr>
        <w:t xml:space="preserve">Zamierzeniem niniejszej uchwały jest przekazanie Kierownikowi Gminnego Ośrodka Pomocy Społecznej w Tarnówce prowadzenia postępowań i wydawania decyzji administracyjnych </w:t>
      </w:r>
      <w:r w:rsidRPr="008A054E">
        <w:rPr>
          <w:rFonts w:eastAsia="Times New Roman" w:cs="Times New Roman"/>
          <w:kern w:val="0"/>
          <w:lang w:eastAsia="pl-PL" w:bidi="ar-SA"/>
        </w:rPr>
        <w:t xml:space="preserve">dotyczących przyznawania dodatków energetycznych dla odbiorców wrażliwych energii elektrycznej, o których mowa w art.3 </w:t>
      </w:r>
      <w:proofErr w:type="spellStart"/>
      <w:r w:rsidRPr="008A054E">
        <w:rPr>
          <w:rFonts w:eastAsia="Times New Roman" w:cs="Times New Roman"/>
          <w:kern w:val="0"/>
          <w:lang w:eastAsia="pl-PL" w:bidi="ar-SA"/>
        </w:rPr>
        <w:t>pkt</w:t>
      </w:r>
      <w:proofErr w:type="spellEnd"/>
      <w:r w:rsidRPr="008A054E">
        <w:rPr>
          <w:rFonts w:eastAsia="Times New Roman" w:cs="Times New Roman"/>
          <w:kern w:val="0"/>
          <w:lang w:eastAsia="pl-PL" w:bidi="ar-SA"/>
        </w:rPr>
        <w:t xml:space="preserve"> 13c ustawy z dnia 10 kwietnia 1997r. Prawo energetyczne (</w:t>
      </w:r>
      <w:proofErr w:type="spellStart"/>
      <w:r w:rsidRPr="008A054E">
        <w:rPr>
          <w:rFonts w:eastAsia="Times New Roman" w:cs="Times New Roman"/>
          <w:kern w:val="0"/>
          <w:lang w:eastAsia="pl-PL" w:bidi="ar-SA"/>
        </w:rPr>
        <w:t>Dz.U</w:t>
      </w:r>
      <w:proofErr w:type="spellEnd"/>
      <w:r w:rsidRPr="008A054E">
        <w:rPr>
          <w:rFonts w:eastAsia="Times New Roman" w:cs="Times New Roman"/>
          <w:kern w:val="0"/>
          <w:lang w:eastAsia="pl-PL" w:bidi="ar-SA"/>
        </w:rPr>
        <w:t xml:space="preserve">. z 2019r. poz.755), zamieszkałych na terenie gminy Tarnówka. </w:t>
      </w:r>
    </w:p>
    <w:p w:rsidR="005D4097" w:rsidRPr="008A054E" w:rsidRDefault="005D4097" w:rsidP="005D4097">
      <w:pPr>
        <w:ind w:firstLine="709"/>
        <w:jc w:val="both"/>
        <w:rPr>
          <w:rFonts w:cs="Times New Roman"/>
        </w:rPr>
      </w:pPr>
      <w:r w:rsidRPr="008A054E">
        <w:rPr>
          <w:rFonts w:eastAsia="Times New Roman" w:cs="Times New Roman"/>
          <w:kern w:val="0"/>
          <w:lang w:eastAsia="pl-PL" w:bidi="ar-SA"/>
        </w:rPr>
        <w:t>Na podstawie art.5c ustawy Prawo energetyczne dodatek energetyczny przysługuje odbiorcy</w:t>
      </w:r>
      <w:r w:rsidRPr="008A054E">
        <w:rPr>
          <w:rFonts w:cs="Times New Roman"/>
        </w:rPr>
        <w:t xml:space="preserve"> </w:t>
      </w:r>
      <w:r w:rsidRPr="008A054E">
        <w:rPr>
          <w:rFonts w:eastAsia="Times New Roman" w:cs="Times New Roman"/>
          <w:kern w:val="0"/>
          <w:lang w:eastAsia="pl-PL" w:bidi="ar-SA"/>
        </w:rPr>
        <w:t>wrażliwemu, tj. osobie, której przyznano dodatek mieszkaniowy w rozumieniu art.2 ust.1 ustawy z</w:t>
      </w:r>
      <w:r w:rsidRPr="008A054E">
        <w:rPr>
          <w:rFonts w:cs="Times New Roman"/>
        </w:rPr>
        <w:t xml:space="preserve"> </w:t>
      </w:r>
      <w:r w:rsidRPr="008A054E">
        <w:rPr>
          <w:rFonts w:eastAsia="Times New Roman" w:cs="Times New Roman"/>
          <w:kern w:val="0"/>
          <w:lang w:eastAsia="pl-PL" w:bidi="ar-SA"/>
        </w:rPr>
        <w:t>dnia 21 czerwca 2001r. o dodatkach mieszkaniowych, która jest stroną</w:t>
      </w:r>
      <w:r w:rsidRPr="008A054E">
        <w:rPr>
          <w:rFonts w:cs="Times New Roman"/>
        </w:rPr>
        <w:t xml:space="preserve"> </w:t>
      </w:r>
      <w:r w:rsidRPr="008A054E">
        <w:rPr>
          <w:rFonts w:eastAsia="Times New Roman" w:cs="Times New Roman"/>
          <w:kern w:val="0"/>
          <w:lang w:eastAsia="pl-PL" w:bidi="ar-SA"/>
        </w:rPr>
        <w:t>umowy kompleksowej lub umowy sprzedaży energii elektrycznej zawartej z przedsiębiorstwem</w:t>
      </w:r>
      <w:r w:rsidRPr="008A054E">
        <w:rPr>
          <w:rFonts w:cs="Times New Roman"/>
        </w:rPr>
        <w:t xml:space="preserve"> </w:t>
      </w:r>
      <w:r w:rsidRPr="008A054E">
        <w:rPr>
          <w:rFonts w:eastAsia="Times New Roman" w:cs="Times New Roman"/>
          <w:kern w:val="0"/>
          <w:lang w:eastAsia="pl-PL" w:bidi="ar-SA"/>
        </w:rPr>
        <w:t>energetycznym i zamieszkuje w miejscu dostarczania energii elektrycznej (art.3 pkt13c ustawy).</w:t>
      </w:r>
    </w:p>
    <w:p w:rsidR="005D4097" w:rsidRPr="008A054E" w:rsidRDefault="005D4097" w:rsidP="005D409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pl-PL" w:bidi="ar-SA"/>
        </w:rPr>
      </w:pPr>
      <w:r w:rsidRPr="008A054E">
        <w:rPr>
          <w:rFonts w:eastAsia="Times New Roman" w:cs="Times New Roman"/>
          <w:kern w:val="0"/>
          <w:lang w:eastAsia="pl-PL" w:bidi="ar-SA"/>
        </w:rPr>
        <w:t xml:space="preserve">Zgodnie zart.5f ust.1 prawa energetycznego, wypłata dodatku jest zadaniem z zakresu administracji rządowej, którego wypłacanie należy do kompetencji gminy. </w:t>
      </w:r>
    </w:p>
    <w:p w:rsidR="005D4097" w:rsidRPr="008A054E" w:rsidRDefault="005D4097" w:rsidP="005D409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pl-PL" w:bidi="ar-SA"/>
        </w:rPr>
      </w:pPr>
      <w:r w:rsidRPr="008A054E">
        <w:rPr>
          <w:rFonts w:eastAsia="Times New Roman" w:cs="Times New Roman"/>
          <w:kern w:val="0"/>
          <w:lang w:eastAsia="pl-PL" w:bidi="ar-SA"/>
        </w:rPr>
        <w:t xml:space="preserve">Według art.5d ustawy, dodatek energetyczny przyznaje w drodze decyzji wójt, burmistrz lub prezydent miasta. </w:t>
      </w:r>
    </w:p>
    <w:p w:rsidR="005D4097" w:rsidRPr="008A054E" w:rsidRDefault="005D4097" w:rsidP="005D409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pl-PL" w:bidi="ar-SA"/>
        </w:rPr>
      </w:pPr>
      <w:r w:rsidRPr="008A054E">
        <w:rPr>
          <w:rFonts w:eastAsia="Times New Roman" w:cs="Times New Roman"/>
          <w:kern w:val="0"/>
          <w:lang w:eastAsia="pl-PL" w:bidi="ar-SA"/>
        </w:rPr>
        <w:t xml:space="preserve">Rada gminy może na podstawie art.39 ust.4 ustawy o samorządzie gminnym upoważnić do załatwiania indywidualnych spraw z zakresu administracji publicznej również organy jednostek i podmiotów, o których mowa w art.9 ust.1. Są to między innymi jednostki organizacyjne, do których należy Gminny Ośrodek Pomocy Społecznej w Tarnówce. </w:t>
      </w:r>
    </w:p>
    <w:p w:rsidR="005D4097" w:rsidRPr="008A054E" w:rsidRDefault="005D4097" w:rsidP="005D409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pl-PL" w:bidi="ar-SA"/>
        </w:rPr>
      </w:pPr>
      <w:r w:rsidRPr="008A054E">
        <w:rPr>
          <w:rFonts w:eastAsia="Times New Roman" w:cs="Times New Roman"/>
          <w:kern w:val="0"/>
          <w:lang w:eastAsia="pl-PL" w:bidi="ar-SA"/>
        </w:rPr>
        <w:t>Należy podkreślić, że wypłata dodatków energetycznych uzależniona jest od wypłaty dodatków mieszkaniowych,  które realizowane będą również w Gminnym Ośrodku Pomocy Społecznej w Tarnówce.</w:t>
      </w:r>
    </w:p>
    <w:p w:rsidR="005D4097" w:rsidRDefault="005D4097" w:rsidP="005D4097">
      <w:pPr>
        <w:widowControl/>
        <w:suppressAutoHyphens w:val="0"/>
        <w:autoSpaceDE w:val="0"/>
        <w:autoSpaceDN w:val="0"/>
        <w:adjustRightInd w:val="0"/>
        <w:ind w:firstLine="709"/>
        <w:rPr>
          <w:rFonts w:ascii="Cambria" w:eastAsia="Times New Roman" w:hAnsi="Cambria" w:cs="Cambria"/>
          <w:kern w:val="0"/>
          <w:sz w:val="22"/>
          <w:szCs w:val="22"/>
          <w:lang w:eastAsia="pl-PL" w:bidi="ar-SA"/>
        </w:rPr>
      </w:pPr>
      <w:r>
        <w:rPr>
          <w:rFonts w:ascii="Cambria" w:eastAsia="Times New Roman" w:hAnsi="Cambria" w:cs="Cambria"/>
          <w:kern w:val="0"/>
          <w:sz w:val="22"/>
          <w:szCs w:val="22"/>
          <w:lang w:eastAsia="pl-PL" w:bidi="ar-SA"/>
        </w:rPr>
        <w:tab/>
      </w:r>
    </w:p>
    <w:p w:rsidR="005D4097" w:rsidRPr="00F858E0" w:rsidRDefault="005D4097" w:rsidP="005D4097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b/>
          <w:kern w:val="0"/>
          <w:lang w:eastAsia="pl-PL" w:bidi="ar-SA"/>
        </w:rPr>
      </w:pPr>
      <w:r>
        <w:rPr>
          <w:rFonts w:ascii="Cambria" w:eastAsia="Times New Roman" w:hAnsi="Cambria" w:cs="Cambria"/>
          <w:kern w:val="0"/>
          <w:sz w:val="22"/>
          <w:szCs w:val="22"/>
          <w:lang w:eastAsia="pl-PL" w:bidi="ar-SA"/>
        </w:rPr>
        <w:tab/>
      </w:r>
      <w:r>
        <w:rPr>
          <w:rFonts w:ascii="Cambria" w:eastAsia="Times New Roman" w:hAnsi="Cambria" w:cs="Cambria"/>
          <w:kern w:val="0"/>
          <w:sz w:val="22"/>
          <w:szCs w:val="22"/>
          <w:lang w:eastAsia="pl-PL" w:bidi="ar-SA"/>
        </w:rPr>
        <w:tab/>
      </w:r>
      <w:r>
        <w:rPr>
          <w:rFonts w:ascii="Cambria" w:eastAsia="Times New Roman" w:hAnsi="Cambria" w:cs="Cambria"/>
          <w:kern w:val="0"/>
          <w:sz w:val="22"/>
          <w:szCs w:val="22"/>
          <w:lang w:eastAsia="pl-PL" w:bidi="ar-SA"/>
        </w:rPr>
        <w:tab/>
      </w:r>
      <w:r>
        <w:rPr>
          <w:rFonts w:ascii="Cambria" w:eastAsia="Times New Roman" w:hAnsi="Cambria" w:cs="Cambria"/>
          <w:kern w:val="0"/>
          <w:sz w:val="22"/>
          <w:szCs w:val="22"/>
          <w:lang w:eastAsia="pl-PL" w:bidi="ar-SA"/>
        </w:rPr>
        <w:tab/>
      </w:r>
      <w:r>
        <w:rPr>
          <w:rFonts w:ascii="Cambria" w:eastAsia="Times New Roman" w:hAnsi="Cambria" w:cs="Cambria"/>
          <w:kern w:val="0"/>
          <w:sz w:val="22"/>
          <w:szCs w:val="22"/>
          <w:lang w:eastAsia="pl-PL" w:bidi="ar-SA"/>
        </w:rPr>
        <w:tab/>
      </w:r>
      <w:r>
        <w:rPr>
          <w:rFonts w:ascii="Cambria" w:eastAsia="Times New Roman" w:hAnsi="Cambria" w:cs="Cambria"/>
          <w:kern w:val="0"/>
          <w:sz w:val="22"/>
          <w:szCs w:val="22"/>
          <w:lang w:eastAsia="pl-PL" w:bidi="ar-SA"/>
        </w:rPr>
        <w:tab/>
      </w:r>
      <w:r>
        <w:rPr>
          <w:rFonts w:ascii="Cambria" w:eastAsia="Times New Roman" w:hAnsi="Cambria" w:cs="Cambria"/>
          <w:kern w:val="0"/>
          <w:sz w:val="22"/>
          <w:szCs w:val="22"/>
          <w:lang w:eastAsia="pl-PL" w:bidi="ar-SA"/>
        </w:rPr>
        <w:tab/>
      </w:r>
      <w:r>
        <w:rPr>
          <w:rFonts w:ascii="Cambria" w:eastAsia="Times New Roman" w:hAnsi="Cambria" w:cs="Cambria"/>
          <w:kern w:val="0"/>
          <w:sz w:val="22"/>
          <w:szCs w:val="22"/>
          <w:lang w:eastAsia="pl-PL" w:bidi="ar-SA"/>
        </w:rPr>
        <w:tab/>
        <w:t xml:space="preserve">        </w:t>
      </w:r>
      <w:r w:rsidRPr="00F858E0">
        <w:rPr>
          <w:rFonts w:eastAsia="Times New Roman" w:cs="Times New Roman"/>
          <w:b/>
          <w:kern w:val="0"/>
          <w:lang w:eastAsia="pl-PL" w:bidi="ar-SA"/>
        </w:rPr>
        <w:t>Wójt Gminy</w:t>
      </w:r>
    </w:p>
    <w:p w:rsidR="00252F41" w:rsidRDefault="005D4097" w:rsidP="005D4097">
      <w:r w:rsidRPr="00F858E0">
        <w:rPr>
          <w:rFonts w:eastAsia="Times New Roman" w:cs="Times New Roman"/>
          <w:b/>
          <w:kern w:val="0"/>
          <w:lang w:eastAsia="pl-PL" w:bidi="ar-SA"/>
        </w:rPr>
        <w:tab/>
      </w:r>
      <w:r w:rsidRPr="00F858E0">
        <w:rPr>
          <w:rFonts w:eastAsia="Times New Roman" w:cs="Times New Roman"/>
          <w:b/>
          <w:kern w:val="0"/>
          <w:lang w:eastAsia="pl-PL" w:bidi="ar-SA"/>
        </w:rPr>
        <w:tab/>
      </w:r>
      <w:r w:rsidRPr="00F858E0">
        <w:rPr>
          <w:rFonts w:eastAsia="Times New Roman" w:cs="Times New Roman"/>
          <w:b/>
          <w:kern w:val="0"/>
          <w:lang w:eastAsia="pl-PL" w:bidi="ar-SA"/>
        </w:rPr>
        <w:tab/>
      </w:r>
      <w:r w:rsidRPr="00F858E0">
        <w:rPr>
          <w:rFonts w:eastAsia="Times New Roman" w:cs="Times New Roman"/>
          <w:b/>
          <w:kern w:val="0"/>
          <w:lang w:eastAsia="pl-PL" w:bidi="ar-SA"/>
        </w:rPr>
        <w:tab/>
      </w:r>
      <w:r w:rsidRPr="00F858E0">
        <w:rPr>
          <w:rFonts w:eastAsia="Times New Roman" w:cs="Times New Roman"/>
          <w:b/>
          <w:kern w:val="0"/>
          <w:lang w:eastAsia="pl-PL" w:bidi="ar-SA"/>
        </w:rPr>
        <w:tab/>
      </w:r>
      <w:r w:rsidRPr="00F858E0">
        <w:rPr>
          <w:rFonts w:eastAsia="Times New Roman" w:cs="Times New Roman"/>
          <w:b/>
          <w:kern w:val="0"/>
          <w:lang w:eastAsia="pl-PL" w:bidi="ar-SA"/>
        </w:rPr>
        <w:tab/>
      </w:r>
      <w:r w:rsidRPr="00F858E0">
        <w:rPr>
          <w:rFonts w:eastAsia="Times New Roman" w:cs="Times New Roman"/>
          <w:b/>
          <w:kern w:val="0"/>
          <w:lang w:eastAsia="pl-PL" w:bidi="ar-SA"/>
        </w:rPr>
        <w:tab/>
      </w:r>
      <w:r w:rsidRPr="00F858E0">
        <w:rPr>
          <w:rFonts w:eastAsia="Times New Roman" w:cs="Times New Roman"/>
          <w:b/>
          <w:kern w:val="0"/>
          <w:lang w:eastAsia="pl-PL" w:bidi="ar-SA"/>
        </w:rPr>
        <w:tab/>
      </w:r>
      <w:r w:rsidR="00380FB0">
        <w:rPr>
          <w:rFonts w:eastAsia="Times New Roman" w:cs="Times New Roman"/>
          <w:b/>
          <w:kern w:val="0"/>
          <w:lang w:eastAsia="pl-PL" w:bidi="ar-SA"/>
        </w:rPr>
        <w:t xml:space="preserve">            </w:t>
      </w:r>
      <w:r w:rsidRPr="00F858E0">
        <w:rPr>
          <w:rFonts w:eastAsia="Times New Roman" w:cs="Times New Roman"/>
          <w:b/>
          <w:kern w:val="0"/>
          <w:lang w:eastAsia="pl-PL" w:bidi="ar-SA"/>
        </w:rPr>
        <w:t>/-/ Jacek Mościcki</w:t>
      </w:r>
    </w:p>
    <w:sectPr w:rsidR="00252F41" w:rsidSect="0025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4097"/>
    <w:rsid w:val="00252F41"/>
    <w:rsid w:val="00380FB0"/>
    <w:rsid w:val="005D4097"/>
    <w:rsid w:val="008B5CCF"/>
    <w:rsid w:val="00A3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09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2</cp:revision>
  <cp:lastPrinted>2020-04-20T08:18:00Z</cp:lastPrinted>
  <dcterms:created xsi:type="dcterms:W3CDTF">2020-04-20T08:19:00Z</dcterms:created>
  <dcterms:modified xsi:type="dcterms:W3CDTF">2020-04-20T08:19:00Z</dcterms:modified>
</cp:coreProperties>
</file>