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DF" w:rsidRDefault="002821DF" w:rsidP="00282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UCHWAŁA NR </w:t>
      </w:r>
      <w:r w:rsidR="0034771A">
        <w:rPr>
          <w:rFonts w:ascii="Times New Roman" w:hAnsi="Times New Roman"/>
          <w:b/>
          <w:bCs/>
          <w:sz w:val="24"/>
          <w:szCs w:val="24"/>
          <w:lang w:eastAsia="pl-PL"/>
        </w:rPr>
        <w:t>XIII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/</w:t>
      </w:r>
      <w:r w:rsidR="0034771A">
        <w:rPr>
          <w:rFonts w:ascii="Times New Roman" w:hAnsi="Times New Roman"/>
          <w:b/>
          <w:bCs/>
          <w:sz w:val="24"/>
          <w:szCs w:val="24"/>
          <w:lang w:eastAsia="pl-PL"/>
        </w:rPr>
        <w:t>91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/2020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RADY GMINY TARNÓWKA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z dnia </w:t>
      </w:r>
      <w:r w:rsidR="0034771A">
        <w:rPr>
          <w:rFonts w:ascii="Times New Roman" w:eastAsia="Arial Unicode MS" w:hAnsi="Times New Roman"/>
          <w:b/>
          <w:sz w:val="24"/>
          <w:szCs w:val="24"/>
          <w:lang w:eastAsia="pl-PL"/>
        </w:rPr>
        <w:t>19 lutego</w:t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 2020r.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w sprawie rozpatrzenia skargi Pana </w:t>
      </w:r>
      <w:r w:rsidRPr="00431E67">
        <w:rPr>
          <w:rFonts w:ascii="Times New Roman" w:eastAsia="Arial Unicode MS" w:hAnsi="Times New Roman"/>
          <w:sz w:val="24"/>
          <w:szCs w:val="24"/>
          <w:highlight w:val="black"/>
          <w:lang w:eastAsia="pl-PL"/>
        </w:rPr>
        <w:t>Andrzeja Kuchnia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na działalność Wójta Gminy Tarnówka.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Na podstawie art.18 ust.2 </w:t>
      </w:r>
      <w:proofErr w:type="spellStart"/>
      <w:r>
        <w:rPr>
          <w:rFonts w:ascii="Times New Roman" w:eastAsia="Arial Unicode MS" w:hAnsi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15 ustawy z dnia 8 marca 1990r. o samorządzie gminnym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 2019r. poz.506, poz.1309, poz.1571, poz.1696, poz.1815)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w związku z art.229 </w:t>
      </w:r>
      <w:proofErr w:type="spellStart"/>
      <w:r>
        <w:rPr>
          <w:rFonts w:ascii="Times New Roman" w:eastAsia="Arial Unicode MS" w:hAnsi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3 ustawy z dnia 14 czerwca 1960r. Kodeks postępowania administracyjnego </w:t>
      </w:r>
      <w:r w:rsidR="00575336">
        <w:rPr>
          <w:rFonts w:ascii="Times New Roman" w:hAnsi="Times New Roman"/>
          <w:sz w:val="24"/>
          <w:szCs w:val="24"/>
        </w:rPr>
        <w:t>(</w:t>
      </w:r>
      <w:proofErr w:type="spellStart"/>
      <w:r w:rsidR="00575336">
        <w:rPr>
          <w:rFonts w:ascii="Times New Roman" w:hAnsi="Times New Roman"/>
          <w:sz w:val="24"/>
          <w:szCs w:val="24"/>
        </w:rPr>
        <w:t>Dz.U</w:t>
      </w:r>
      <w:proofErr w:type="spellEnd"/>
      <w:r w:rsidR="00575336">
        <w:rPr>
          <w:rFonts w:ascii="Times New Roman" w:hAnsi="Times New Roman"/>
          <w:sz w:val="24"/>
          <w:szCs w:val="24"/>
        </w:rPr>
        <w:t>. z 2020</w:t>
      </w:r>
      <w:r>
        <w:rPr>
          <w:rFonts w:ascii="Times New Roman" w:hAnsi="Times New Roman"/>
          <w:sz w:val="24"/>
          <w:szCs w:val="24"/>
        </w:rPr>
        <w:t>r. poz.</w:t>
      </w:r>
      <w:r w:rsidR="00575336">
        <w:rPr>
          <w:rFonts w:ascii="Times New Roman" w:hAnsi="Times New Roman"/>
          <w:sz w:val="24"/>
          <w:szCs w:val="24"/>
        </w:rPr>
        <w:t xml:space="preserve"> 256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-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/>
          <w:b/>
          <w:sz w:val="24"/>
          <w:szCs w:val="24"/>
          <w:lang w:eastAsia="pl-PL"/>
        </w:rPr>
      </w:pP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>Rada Gminy Tarnówka uchwala, co następuje: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>§1.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Uznaje się za niezasadną skargę wniesioną przez Pana </w:t>
      </w:r>
      <w:r w:rsidRPr="00431E67">
        <w:rPr>
          <w:rFonts w:ascii="Times New Roman" w:eastAsia="Arial Unicode MS" w:hAnsi="Times New Roman"/>
          <w:sz w:val="24"/>
          <w:szCs w:val="24"/>
          <w:highlight w:val="black"/>
          <w:lang w:eastAsia="pl-PL"/>
        </w:rPr>
        <w:t>Andrzeja Kuchnia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na działalność Wójta Gminy Tarnówka.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>§2.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Zawiadomienie o sposobie rozpatrzenia skargi stanowi uzasadnienie niniejszej uchwały.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>§3.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Wykonanie uchwały powierza się Przewodniczącemu Rady Gminy Tarnówka.</w:t>
      </w:r>
    </w:p>
    <w:p w:rsidR="002821DF" w:rsidRDefault="002821DF" w:rsidP="002821DF">
      <w:pPr>
        <w:spacing w:after="0" w:line="240" w:lineRule="auto"/>
        <w:ind w:firstLine="708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ind w:firstLine="708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>§4.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Uchwała wchodzi w życie z dniem podjęcia.</w:t>
      </w: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Pr="00311587" w:rsidRDefault="00311587" w:rsidP="002821DF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>Przewodniczący</w:t>
      </w:r>
    </w:p>
    <w:p w:rsidR="00311587" w:rsidRPr="00311587" w:rsidRDefault="00311587" w:rsidP="002821DF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  <w:t xml:space="preserve">   Rady Gminy</w:t>
      </w:r>
    </w:p>
    <w:p w:rsidR="00311587" w:rsidRPr="00311587" w:rsidRDefault="00311587" w:rsidP="002821DF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  <w:t xml:space="preserve">    /-/ Marcin Nowosielski</w:t>
      </w: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>UZASADNIENIE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do uchwały  Nr </w:t>
      </w:r>
      <w:r w:rsidR="0034771A">
        <w:rPr>
          <w:rFonts w:ascii="Times New Roman" w:eastAsia="Arial Unicode MS" w:hAnsi="Times New Roman"/>
          <w:sz w:val="24"/>
          <w:szCs w:val="24"/>
          <w:lang w:eastAsia="pl-PL"/>
        </w:rPr>
        <w:t>XIII/91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/2020 Rady Gminy Tarnówka z dnia </w:t>
      </w:r>
      <w:r w:rsidR="0034771A">
        <w:rPr>
          <w:rFonts w:ascii="Times New Roman" w:eastAsia="Arial Unicode MS" w:hAnsi="Times New Roman"/>
          <w:sz w:val="24"/>
          <w:szCs w:val="24"/>
          <w:lang w:eastAsia="pl-PL"/>
        </w:rPr>
        <w:t>19 lutego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2020r.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w sprawie rozpatrzenia skargi Pana </w:t>
      </w:r>
      <w:r w:rsidRPr="00431E67">
        <w:rPr>
          <w:rFonts w:ascii="Times New Roman" w:eastAsia="Arial Unicode MS" w:hAnsi="Times New Roman"/>
          <w:sz w:val="24"/>
          <w:szCs w:val="24"/>
          <w:highlight w:val="black"/>
          <w:lang w:eastAsia="pl-PL"/>
        </w:rPr>
        <w:t>Andrzeja Kuchnia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na działalność Wójta Gminy Tarnówka.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Pan </w:t>
      </w:r>
      <w:r w:rsidRPr="00431E67">
        <w:rPr>
          <w:rFonts w:ascii="Times New Roman" w:eastAsia="Arial Unicode MS" w:hAnsi="Times New Roman"/>
          <w:sz w:val="24"/>
          <w:szCs w:val="24"/>
          <w:highlight w:val="black"/>
          <w:lang w:eastAsia="pl-PL"/>
        </w:rPr>
        <w:t>Andrzej Kuchnia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złożył skargę z dnia 22 listopada 2019r.  na Wójta Gminy Tarnówka, której przedmiot określony został jako odmowa przywrócenia części drogi nr 302.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Skarżący podniósł, że w piśmie z dnia 15 lutego 2019r. Nr Rol..7211.1.2018 przedstawiono propozycję innych dróg pojazdowych – działki 310, 267, 286/2, w obrębie Piecewo, jednakże nie dają one możliwości dojazdu do wykorzystywanych rolniczo nieruchomości stanowiących własność skarżącego. 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>Skarga zawiera postulat sprawdzenia w terenie możliwości dojazdu z wykorzystaniem nieruchomości zaproponowanych przez Wójta Gminy Tarnówka.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>Komisja Skarg, Wniosków i Petycji Rady Gminy Tarnówka przeprowadziła wizję terenową, w ramach której ustalono</w:t>
      </w:r>
      <w:r w:rsidR="0034771A">
        <w:rPr>
          <w:rFonts w:ascii="Times New Roman" w:eastAsia="Arial Unicode MS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że droga położona na działce nr 302/1 w obrębie Piecewo została zaorana i włączona do kompleksu gruntów znajdujących się przy tej drodze i straciła charakter drogi wewnętrznej dojazdowej do użytków rolnych.  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Komisja oceniła  możliwości dojazdu poprzez drogi wskazane uprzednio przez Wójta Gminy Tarnówka do gruntów skarżącego.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>W ocenie komisji wskazane drogi umożliwiają skarżącemu dojazd do posiadanych użytków rolnych, z wyjątkiem zjazdu z dawnego toru kolejowego, z uwagi na wyk</w:t>
      </w:r>
      <w:r w:rsidR="0034771A">
        <w:rPr>
          <w:rFonts w:ascii="Times New Roman" w:eastAsia="Arial Unicode MS" w:hAnsi="Times New Roman"/>
          <w:sz w:val="24"/>
          <w:szCs w:val="24"/>
          <w:lang w:eastAsia="pl-PL"/>
        </w:rPr>
        <w:t xml:space="preserve">opany rów nad działką nr 301/1, który to </w:t>
      </w:r>
      <w:r w:rsidR="003C0D03">
        <w:rPr>
          <w:rFonts w:ascii="Times New Roman" w:eastAsia="Arial Unicode MS" w:hAnsi="Times New Roman"/>
          <w:sz w:val="24"/>
          <w:szCs w:val="24"/>
          <w:lang w:eastAsia="pl-PL"/>
        </w:rPr>
        <w:t xml:space="preserve">zjazd </w:t>
      </w:r>
      <w:r w:rsidR="0034771A">
        <w:rPr>
          <w:rFonts w:ascii="Times New Roman" w:eastAsia="Arial Unicode MS" w:hAnsi="Times New Roman"/>
          <w:sz w:val="24"/>
          <w:szCs w:val="24"/>
          <w:lang w:eastAsia="pl-PL"/>
        </w:rPr>
        <w:t xml:space="preserve">należy niezwłocznie </w:t>
      </w:r>
      <w:r w:rsidR="003C0D03">
        <w:rPr>
          <w:rFonts w:ascii="Times New Roman" w:eastAsia="Arial Unicode MS" w:hAnsi="Times New Roman"/>
          <w:sz w:val="24"/>
          <w:szCs w:val="24"/>
          <w:lang w:eastAsia="pl-PL"/>
        </w:rPr>
        <w:t>przywrócić.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>Z powyższych względów skargę należało uznać jako niezasadną.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 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ab/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>Na podstawie art.238 §1 k.p.a., zawiadomienie o odmownym załatwieniu skargi powinno zawierać pouczenie o treści art.239 k.p.a.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>Zgodnie z art.239 k.p.a. - 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</w:t>
      </w:r>
      <w:r>
        <w:rPr>
          <w:rFonts w:ascii="Times New Roman" w:hAnsi="Times New Roman"/>
          <w:sz w:val="24"/>
          <w:szCs w:val="24"/>
          <w:lang w:eastAsia="pl-PL"/>
        </w:rPr>
        <w:tab/>
        <w:t xml:space="preserve">  </w:t>
      </w:r>
    </w:p>
    <w:p w:rsidR="002821DF" w:rsidRDefault="002821DF" w:rsidP="002821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821DF" w:rsidRDefault="002821DF" w:rsidP="002821DF"/>
    <w:p w:rsidR="00311587" w:rsidRPr="00311587" w:rsidRDefault="00311587" w:rsidP="00311587">
      <w:pPr>
        <w:spacing w:after="0" w:line="240" w:lineRule="auto"/>
        <w:ind w:left="5664" w:firstLine="708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>Przewodniczący</w:t>
      </w:r>
    </w:p>
    <w:p w:rsidR="00311587" w:rsidRPr="00311587" w:rsidRDefault="00311587" w:rsidP="00311587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  <w:t xml:space="preserve">   Rady Gminy</w:t>
      </w:r>
    </w:p>
    <w:p w:rsidR="00311587" w:rsidRPr="00311587" w:rsidRDefault="00311587" w:rsidP="00311587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 w:rsidRPr="00311587">
        <w:rPr>
          <w:rFonts w:ascii="Times New Roman" w:eastAsia="Arial Unicode MS" w:hAnsi="Times New Roman"/>
          <w:b/>
          <w:sz w:val="24"/>
          <w:szCs w:val="24"/>
          <w:lang w:eastAsia="pl-PL"/>
        </w:rPr>
        <w:tab/>
        <w:t xml:space="preserve">    /-/ Marcin Nowosielski</w:t>
      </w:r>
    </w:p>
    <w:p w:rsidR="00252F41" w:rsidRDefault="00252F41"/>
    <w:sectPr w:rsidR="00252F41" w:rsidSect="0025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21DF"/>
    <w:rsid w:val="00252F41"/>
    <w:rsid w:val="002821DF"/>
    <w:rsid w:val="00311587"/>
    <w:rsid w:val="0034771A"/>
    <w:rsid w:val="003C0D03"/>
    <w:rsid w:val="00431E67"/>
    <w:rsid w:val="00575336"/>
    <w:rsid w:val="00C307D6"/>
    <w:rsid w:val="00CD0BD6"/>
    <w:rsid w:val="00D27593"/>
    <w:rsid w:val="00DD60BA"/>
    <w:rsid w:val="00FA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1D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5</cp:revision>
  <cp:lastPrinted>2020-02-21T13:52:00Z</cp:lastPrinted>
  <dcterms:created xsi:type="dcterms:W3CDTF">2020-02-11T13:58:00Z</dcterms:created>
  <dcterms:modified xsi:type="dcterms:W3CDTF">2020-02-24T10:21:00Z</dcterms:modified>
</cp:coreProperties>
</file>